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509" w:rsidRPr="00627C04" w:rsidRDefault="00E71509" w:rsidP="00E71509">
      <w:pPr>
        <w:rPr>
          <w:color w:val="000000"/>
          <w:sz w:val="18"/>
          <w:szCs w:val="18"/>
        </w:rPr>
      </w:pPr>
      <w:r w:rsidRPr="00627C04">
        <w:t>Приложение 2 к тендерной документации</w:t>
      </w:r>
    </w:p>
    <w:p w:rsidR="00E71509" w:rsidRPr="00D81474" w:rsidRDefault="00E71509" w:rsidP="00E71509">
      <w:pPr>
        <w:autoSpaceDE w:val="0"/>
        <w:autoSpaceDN w:val="0"/>
        <w:ind w:firstLine="400"/>
        <w:contextualSpacing/>
        <w:mirrorIndents/>
        <w:jc w:val="both"/>
        <w:rPr>
          <w:color w:val="000000"/>
          <w:sz w:val="18"/>
          <w:szCs w:val="18"/>
        </w:rPr>
      </w:pPr>
      <w:r w:rsidRPr="00D81474">
        <w:rPr>
          <w:color w:val="000000"/>
          <w:sz w:val="18"/>
          <w:szCs w:val="18"/>
        </w:rPr>
        <w:t>1) Товар должен быть зарегистрирован в Республике Казахстан и готов к применению в соответствии с Кодексом Республики Казахстан от 7 июля 2020 года «О здоровье народа и системе здравоохранения» №360-VI (далее – Кодекс) и порядком государственной регистрации, установленным уполномоченным органом в области здравоохранения;</w:t>
      </w:r>
    </w:p>
    <w:p w:rsidR="00E71509" w:rsidRPr="00D81474" w:rsidRDefault="00E71509" w:rsidP="00E71509">
      <w:pPr>
        <w:autoSpaceDE w:val="0"/>
        <w:autoSpaceDN w:val="0"/>
        <w:ind w:firstLine="400"/>
        <w:contextualSpacing/>
        <w:mirrorIndents/>
        <w:jc w:val="both"/>
        <w:rPr>
          <w:color w:val="000000"/>
          <w:sz w:val="18"/>
          <w:szCs w:val="18"/>
        </w:rPr>
      </w:pPr>
      <w:r w:rsidRPr="00D81474">
        <w:rPr>
          <w:color w:val="000000"/>
          <w:sz w:val="18"/>
          <w:szCs w:val="18"/>
        </w:rPr>
        <w:t>2) Товары, требующие хранения при низких температурах и защиты от замораживания, должны хранится и перевозится в специальных емкостях для обеспечения сохранности от пункта до пункта конечного назначения, а также обеспечения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органом;</w:t>
      </w:r>
    </w:p>
    <w:p w:rsidR="00E71509" w:rsidRPr="00D81474" w:rsidRDefault="00E71509" w:rsidP="00E71509">
      <w:pPr>
        <w:autoSpaceDE w:val="0"/>
        <w:autoSpaceDN w:val="0"/>
        <w:ind w:firstLine="400"/>
        <w:contextualSpacing/>
        <w:mirrorIndents/>
        <w:jc w:val="both"/>
        <w:rPr>
          <w:color w:val="000000"/>
          <w:sz w:val="18"/>
          <w:szCs w:val="18"/>
        </w:rPr>
      </w:pPr>
      <w:r w:rsidRPr="00D81474">
        <w:rPr>
          <w:color w:val="000000"/>
          <w:sz w:val="18"/>
          <w:szCs w:val="18"/>
        </w:rPr>
        <w:t>3) Маркировка, потребительская упаковка и инструкция по применению Товаров должны соответствовать требованиям Кодекса и порядку, установленному уполномоченным органом в области здравоохранения;</w:t>
      </w:r>
    </w:p>
    <w:p w:rsidR="00E71509" w:rsidRPr="00D81474" w:rsidRDefault="00E71509" w:rsidP="00E71509">
      <w:pPr>
        <w:autoSpaceDE w:val="0"/>
        <w:autoSpaceDN w:val="0"/>
        <w:ind w:firstLine="400"/>
        <w:contextualSpacing/>
        <w:mirrorIndents/>
        <w:jc w:val="both"/>
        <w:rPr>
          <w:color w:val="000000"/>
          <w:sz w:val="18"/>
          <w:szCs w:val="18"/>
        </w:rPr>
      </w:pPr>
      <w:r w:rsidRPr="00D81474">
        <w:rPr>
          <w:color w:val="000000"/>
          <w:sz w:val="18"/>
          <w:szCs w:val="18"/>
        </w:rPr>
        <w:t>4) Остаточный срок годности Товаров должен составлять не менее пятидесяти процентов от указанного срока годности на упаковке (при сроке годности менее двух лет), а также не менее двенадцати месяцев от указанного срока годности на упаковке (при сроке годности два года и более);</w:t>
      </w:r>
    </w:p>
    <w:p w:rsidR="00E71509" w:rsidRPr="00D81474" w:rsidRDefault="00E71509" w:rsidP="00E71509">
      <w:pPr>
        <w:autoSpaceDE w:val="0"/>
        <w:autoSpaceDN w:val="0"/>
        <w:ind w:firstLine="400"/>
        <w:contextualSpacing/>
        <w:mirrorIndents/>
        <w:jc w:val="both"/>
        <w:rPr>
          <w:color w:val="000000"/>
          <w:sz w:val="18"/>
          <w:szCs w:val="18"/>
        </w:rPr>
      </w:pPr>
      <w:r w:rsidRPr="00D81474">
        <w:rPr>
          <w:color w:val="000000"/>
          <w:sz w:val="18"/>
          <w:szCs w:val="18"/>
        </w:rPr>
        <w:t>5) Наличие разрешения,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 (правоспособность Поставщика).</w:t>
      </w:r>
    </w:p>
    <w:p w:rsidR="00E71509" w:rsidRPr="00D81474" w:rsidRDefault="00E71509" w:rsidP="00E71509">
      <w:pPr>
        <w:autoSpaceDE w:val="0"/>
        <w:autoSpaceDN w:val="0"/>
        <w:ind w:firstLine="400"/>
        <w:contextualSpacing/>
        <w:mirrorIndents/>
        <w:jc w:val="both"/>
        <w:rPr>
          <w:color w:val="000000"/>
          <w:sz w:val="18"/>
          <w:szCs w:val="18"/>
        </w:rPr>
      </w:pPr>
      <w:r w:rsidRPr="00D81474">
        <w:rPr>
          <w:color w:val="000000"/>
          <w:sz w:val="18"/>
          <w:szCs w:val="18"/>
        </w:rPr>
        <w:t>6)  Лекарственные средства или медицинские изделия не должны превышать предельных цен по международному непатентованному названию и (или) торговому наименованию утвержденных в порядке, определенным уполномоченным органом в области здравоохранения в соответствии с правилами регулирования цен на лекарственные средства,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страхования.</w:t>
      </w:r>
    </w:p>
    <w:p w:rsidR="00E71509" w:rsidRPr="00D81474" w:rsidRDefault="00E71509" w:rsidP="00E71509">
      <w:pPr>
        <w:autoSpaceDE w:val="0"/>
        <w:autoSpaceDN w:val="0"/>
        <w:ind w:firstLine="400"/>
        <w:contextualSpacing/>
        <w:mirrorIndents/>
        <w:jc w:val="both"/>
        <w:rPr>
          <w:color w:val="000000"/>
          <w:sz w:val="18"/>
          <w:szCs w:val="18"/>
        </w:rPr>
      </w:pPr>
      <w:r w:rsidRPr="00D81474">
        <w:rPr>
          <w:b/>
          <w:bCs/>
          <w:color w:val="000000"/>
          <w:sz w:val="18"/>
          <w:szCs w:val="18"/>
        </w:rPr>
        <w:t>Сопутствующие услуги:</w:t>
      </w:r>
      <w:r w:rsidRPr="00D81474">
        <w:rPr>
          <w:color w:val="000000"/>
          <w:sz w:val="18"/>
          <w:szCs w:val="18"/>
        </w:rPr>
        <w:t xml:space="preserve"> доставка, разгрузка товара на склад Заказчика, обучение персонала по правильному использованию (в случае необходимости).</w:t>
      </w:r>
    </w:p>
    <w:p w:rsidR="00E71509" w:rsidRPr="00D81474" w:rsidRDefault="00E71509" w:rsidP="00E71509">
      <w:pPr>
        <w:autoSpaceDE w:val="0"/>
        <w:autoSpaceDN w:val="0"/>
        <w:ind w:firstLine="400"/>
        <w:contextualSpacing/>
        <w:mirrorIndents/>
        <w:jc w:val="both"/>
        <w:rPr>
          <w:sz w:val="18"/>
          <w:szCs w:val="18"/>
        </w:rPr>
      </w:pPr>
    </w:p>
    <w:tbl>
      <w:tblPr>
        <w:tblpPr w:leftFromText="180" w:rightFromText="180" w:vertAnchor="text" w:tblpX="-318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26"/>
        <w:gridCol w:w="11056"/>
      </w:tblGrid>
      <w:tr w:rsidR="00E71509" w:rsidRPr="00044F00" w:rsidTr="00E71509">
        <w:trPr>
          <w:trHeight w:val="170"/>
        </w:trPr>
        <w:tc>
          <w:tcPr>
            <w:tcW w:w="710" w:type="dxa"/>
            <w:shd w:val="clear" w:color="auto" w:fill="auto"/>
            <w:vAlign w:val="center"/>
            <w:hideMark/>
          </w:tcPr>
          <w:p w:rsidR="00E71509" w:rsidRPr="00044F00" w:rsidRDefault="00E71509" w:rsidP="00C317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4F00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3226" w:type="dxa"/>
            <w:shd w:val="clear" w:color="auto" w:fill="auto"/>
            <w:vAlign w:val="center"/>
            <w:hideMark/>
          </w:tcPr>
          <w:p w:rsidR="00E71509" w:rsidRPr="00044F00" w:rsidRDefault="00E71509" w:rsidP="00C317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4F00">
              <w:rPr>
                <w:b/>
                <w:bCs/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11056" w:type="dxa"/>
            <w:shd w:val="clear" w:color="auto" w:fill="auto"/>
            <w:vAlign w:val="center"/>
            <w:hideMark/>
          </w:tcPr>
          <w:p w:rsidR="00E71509" w:rsidRPr="00044F00" w:rsidRDefault="00E71509" w:rsidP="00C317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4F00">
              <w:rPr>
                <w:b/>
                <w:bCs/>
                <w:color w:val="000000"/>
                <w:sz w:val="20"/>
                <w:szCs w:val="20"/>
              </w:rPr>
              <w:t>Полная характеристика (описание) товара</w:t>
            </w:r>
          </w:p>
        </w:tc>
      </w:tr>
      <w:tr w:rsidR="00E601C8" w:rsidRPr="00044F00" w:rsidTr="00E71509">
        <w:trPr>
          <w:trHeight w:val="170"/>
        </w:trPr>
        <w:tc>
          <w:tcPr>
            <w:tcW w:w="710" w:type="dxa"/>
            <w:shd w:val="clear" w:color="auto" w:fill="auto"/>
          </w:tcPr>
          <w:p w:rsidR="00E601C8" w:rsidRPr="00044F00" w:rsidRDefault="00E601C8" w:rsidP="00E601C8">
            <w:pPr>
              <w:pStyle w:val="a3"/>
              <w:numPr>
                <w:ilvl w:val="0"/>
                <w:numId w:val="1"/>
              </w:num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541025" w:rsidRDefault="00E601C8" w:rsidP="00E601C8">
            <w:pPr>
              <w:rPr>
                <w:sz w:val="18"/>
                <w:szCs w:val="18"/>
              </w:rPr>
            </w:pPr>
            <w:r w:rsidRPr="004065F6">
              <w:rPr>
                <w:sz w:val="18"/>
                <w:szCs w:val="18"/>
              </w:rPr>
              <w:t xml:space="preserve">Микросферы калиброванные, насыщаемые для </w:t>
            </w:r>
            <w:proofErr w:type="spellStart"/>
            <w:r w:rsidRPr="004065F6">
              <w:rPr>
                <w:sz w:val="18"/>
                <w:szCs w:val="18"/>
              </w:rPr>
              <w:t>химиоэмболизации</w:t>
            </w:r>
            <w:proofErr w:type="spellEnd"/>
            <w:r w:rsidRPr="004065F6">
              <w:rPr>
                <w:sz w:val="18"/>
                <w:szCs w:val="18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4065F6" w:rsidRDefault="00E601C8" w:rsidP="00E601C8">
            <w:pPr>
              <w:rPr>
                <w:sz w:val="18"/>
                <w:szCs w:val="18"/>
              </w:rPr>
            </w:pPr>
            <w:r w:rsidRPr="004065F6">
              <w:rPr>
                <w:sz w:val="18"/>
                <w:szCs w:val="18"/>
              </w:rPr>
              <w:t xml:space="preserve">Микросферы </w:t>
            </w:r>
            <w:proofErr w:type="spellStart"/>
            <w:r w:rsidRPr="004065F6">
              <w:rPr>
                <w:sz w:val="18"/>
                <w:szCs w:val="18"/>
              </w:rPr>
              <w:t>LifePearl</w:t>
            </w:r>
            <w:proofErr w:type="spellEnd"/>
            <w:r w:rsidRPr="004065F6">
              <w:rPr>
                <w:sz w:val="18"/>
                <w:szCs w:val="18"/>
              </w:rPr>
              <w:t xml:space="preserve"> изготовлены из биосовместимого гидрогеля, содержащего </w:t>
            </w:r>
            <w:proofErr w:type="spellStart"/>
            <w:r w:rsidRPr="004065F6">
              <w:rPr>
                <w:sz w:val="18"/>
                <w:szCs w:val="18"/>
              </w:rPr>
              <w:t>полиэтиленгликоль</w:t>
            </w:r>
            <w:proofErr w:type="spellEnd"/>
            <w:r w:rsidRPr="004065F6">
              <w:rPr>
                <w:sz w:val="18"/>
                <w:szCs w:val="18"/>
              </w:rPr>
              <w:t xml:space="preserve"> 10к акриламид, модифицированный </w:t>
            </w:r>
            <w:proofErr w:type="spellStart"/>
            <w:r w:rsidRPr="004065F6">
              <w:rPr>
                <w:sz w:val="18"/>
                <w:szCs w:val="18"/>
              </w:rPr>
              <w:t>сульфонатными</w:t>
            </w:r>
            <w:proofErr w:type="spellEnd"/>
            <w:r w:rsidRPr="004065F6">
              <w:rPr>
                <w:sz w:val="18"/>
                <w:szCs w:val="18"/>
              </w:rPr>
              <w:t xml:space="preserve"> группами для контролируемого введения и доставки химиотерапевтических препаратов. Загрузка микросфер </w:t>
            </w:r>
            <w:proofErr w:type="spellStart"/>
            <w:r w:rsidRPr="004065F6">
              <w:rPr>
                <w:sz w:val="18"/>
                <w:szCs w:val="18"/>
              </w:rPr>
              <w:t>LifePearl</w:t>
            </w:r>
            <w:proofErr w:type="spellEnd"/>
            <w:r w:rsidRPr="004065F6">
              <w:rPr>
                <w:sz w:val="18"/>
                <w:szCs w:val="18"/>
              </w:rPr>
              <w:t xml:space="preserve"> возможна следующими химиотерапевтическими препаратами: </w:t>
            </w:r>
            <w:proofErr w:type="spellStart"/>
            <w:r w:rsidRPr="004065F6">
              <w:rPr>
                <w:sz w:val="18"/>
                <w:szCs w:val="18"/>
              </w:rPr>
              <w:t>доксорубицином</w:t>
            </w:r>
            <w:proofErr w:type="spellEnd"/>
            <w:r w:rsidRPr="004065F6">
              <w:rPr>
                <w:sz w:val="18"/>
                <w:szCs w:val="18"/>
              </w:rPr>
              <w:t xml:space="preserve">, </w:t>
            </w:r>
            <w:proofErr w:type="spellStart"/>
            <w:r w:rsidRPr="004065F6">
              <w:rPr>
                <w:sz w:val="18"/>
                <w:szCs w:val="18"/>
              </w:rPr>
              <w:t>иринотеканом</w:t>
            </w:r>
            <w:proofErr w:type="spellEnd"/>
            <w:r w:rsidRPr="004065F6">
              <w:rPr>
                <w:sz w:val="18"/>
                <w:szCs w:val="18"/>
              </w:rPr>
              <w:t xml:space="preserve">, </w:t>
            </w:r>
            <w:proofErr w:type="spellStart"/>
            <w:r w:rsidRPr="004065F6">
              <w:rPr>
                <w:sz w:val="18"/>
                <w:szCs w:val="18"/>
              </w:rPr>
              <w:t>эпирубицином</w:t>
            </w:r>
            <w:proofErr w:type="spellEnd"/>
            <w:r w:rsidRPr="004065F6">
              <w:rPr>
                <w:sz w:val="18"/>
                <w:szCs w:val="18"/>
              </w:rPr>
              <w:t xml:space="preserve">, </w:t>
            </w:r>
            <w:proofErr w:type="spellStart"/>
            <w:r w:rsidRPr="004065F6">
              <w:rPr>
                <w:sz w:val="18"/>
                <w:szCs w:val="18"/>
              </w:rPr>
              <w:t>идарубицином</w:t>
            </w:r>
            <w:proofErr w:type="spellEnd"/>
            <w:r w:rsidRPr="004065F6">
              <w:rPr>
                <w:sz w:val="18"/>
                <w:szCs w:val="18"/>
              </w:rPr>
              <w:t>. Время подготовки раствора от 30 минут.</w:t>
            </w:r>
          </w:p>
          <w:p w:rsidR="00E601C8" w:rsidRPr="004065F6" w:rsidRDefault="00E601C8" w:rsidP="00E601C8">
            <w:pPr>
              <w:rPr>
                <w:sz w:val="18"/>
                <w:szCs w:val="18"/>
              </w:rPr>
            </w:pPr>
            <w:r w:rsidRPr="004065F6">
              <w:rPr>
                <w:sz w:val="18"/>
                <w:szCs w:val="18"/>
              </w:rPr>
              <w:t xml:space="preserve">Микросферы </w:t>
            </w:r>
            <w:proofErr w:type="spellStart"/>
            <w:r w:rsidRPr="004065F6">
              <w:rPr>
                <w:sz w:val="18"/>
                <w:szCs w:val="18"/>
              </w:rPr>
              <w:t>LifePearl</w:t>
            </w:r>
            <w:proofErr w:type="spellEnd"/>
            <w:r w:rsidRPr="004065F6">
              <w:rPr>
                <w:sz w:val="18"/>
                <w:szCs w:val="18"/>
              </w:rPr>
              <w:t xml:space="preserve"> в состоянии выдерживать временное сжатие на 20-30%, что обеспечивает прохождение через доставляющий катетер.</w:t>
            </w:r>
          </w:p>
          <w:p w:rsidR="00E601C8" w:rsidRPr="004065F6" w:rsidRDefault="00E601C8" w:rsidP="00E601C8">
            <w:pPr>
              <w:rPr>
                <w:sz w:val="18"/>
                <w:szCs w:val="18"/>
              </w:rPr>
            </w:pPr>
            <w:r w:rsidRPr="004065F6">
              <w:rPr>
                <w:sz w:val="18"/>
                <w:szCs w:val="18"/>
              </w:rPr>
              <w:t xml:space="preserve">Предоставлены в нескольких диаметрах 100, 200, 400 мкм, окрашены в зеленый цвет. </w:t>
            </w:r>
          </w:p>
          <w:p w:rsidR="00E601C8" w:rsidRPr="004065F6" w:rsidRDefault="00E601C8" w:rsidP="00E601C8">
            <w:pPr>
              <w:rPr>
                <w:sz w:val="18"/>
                <w:szCs w:val="18"/>
              </w:rPr>
            </w:pPr>
            <w:r w:rsidRPr="004065F6">
              <w:rPr>
                <w:sz w:val="18"/>
                <w:szCs w:val="18"/>
              </w:rPr>
              <w:t xml:space="preserve">Микросферы </w:t>
            </w:r>
            <w:proofErr w:type="spellStart"/>
            <w:r w:rsidRPr="004065F6">
              <w:rPr>
                <w:sz w:val="18"/>
                <w:szCs w:val="18"/>
              </w:rPr>
              <w:t>LifePearl</w:t>
            </w:r>
            <w:proofErr w:type="spellEnd"/>
            <w:r w:rsidRPr="004065F6">
              <w:rPr>
                <w:sz w:val="18"/>
                <w:szCs w:val="18"/>
              </w:rPr>
              <w:t xml:space="preserve"> поставляются в шприце объемом 20 мл, предварительно заполненном 2 мл продукта, суспендированного в </w:t>
            </w:r>
            <w:proofErr w:type="spellStart"/>
            <w:r w:rsidRPr="004065F6">
              <w:rPr>
                <w:sz w:val="18"/>
                <w:szCs w:val="18"/>
              </w:rPr>
              <w:t>апирогенном</w:t>
            </w:r>
            <w:proofErr w:type="spellEnd"/>
            <w:r w:rsidRPr="004065F6">
              <w:rPr>
                <w:sz w:val="18"/>
                <w:szCs w:val="18"/>
              </w:rPr>
              <w:t xml:space="preserve"> стерильном солевом физиологическом транспортном растворе. Суммарный объем солевого физиологического раствора и микросфер </w:t>
            </w:r>
            <w:proofErr w:type="spellStart"/>
            <w:r w:rsidRPr="004065F6">
              <w:rPr>
                <w:sz w:val="18"/>
                <w:szCs w:val="18"/>
              </w:rPr>
              <w:t>LifePearl</w:t>
            </w:r>
            <w:proofErr w:type="spellEnd"/>
            <w:r w:rsidRPr="004065F6">
              <w:rPr>
                <w:sz w:val="18"/>
                <w:szCs w:val="18"/>
              </w:rPr>
              <w:t xml:space="preserve"> составляет примерно 6 мл. Предварительно заполненные шприцы с микросферами </w:t>
            </w:r>
            <w:proofErr w:type="spellStart"/>
            <w:r w:rsidRPr="004065F6">
              <w:rPr>
                <w:sz w:val="18"/>
                <w:szCs w:val="18"/>
              </w:rPr>
              <w:t>LifePearl</w:t>
            </w:r>
            <w:proofErr w:type="spellEnd"/>
            <w:r w:rsidRPr="004065F6">
              <w:rPr>
                <w:sz w:val="18"/>
                <w:szCs w:val="18"/>
              </w:rPr>
              <w:t xml:space="preserve"> упакованы в стерильный запечатанный лоток с отделяемой крышкой. </w:t>
            </w:r>
          </w:p>
          <w:p w:rsidR="00E601C8" w:rsidRPr="00541025" w:rsidRDefault="00E601C8" w:rsidP="00E601C8">
            <w:pPr>
              <w:rPr>
                <w:sz w:val="18"/>
                <w:szCs w:val="18"/>
              </w:rPr>
            </w:pPr>
            <w:r w:rsidRPr="004065F6">
              <w:rPr>
                <w:sz w:val="18"/>
                <w:szCs w:val="18"/>
              </w:rPr>
              <w:t>Цветовая маркировка обозначает определенный размер микросфер, содержащихся в шприце: 100 ± 25 мкм - черный цвет; 200 ± 50 мкм – желтый цвет; 400 ± 50 мкм – синий цвет.</w:t>
            </w:r>
          </w:p>
        </w:tc>
      </w:tr>
      <w:tr w:rsidR="00E601C8" w:rsidRPr="00044F00" w:rsidTr="00E71509">
        <w:trPr>
          <w:trHeight w:val="170"/>
        </w:trPr>
        <w:tc>
          <w:tcPr>
            <w:tcW w:w="710" w:type="dxa"/>
            <w:shd w:val="clear" w:color="auto" w:fill="auto"/>
          </w:tcPr>
          <w:p w:rsidR="00E601C8" w:rsidRPr="00044F00" w:rsidRDefault="00E601C8" w:rsidP="00E601C8">
            <w:pPr>
              <w:pStyle w:val="a3"/>
              <w:numPr>
                <w:ilvl w:val="0"/>
                <w:numId w:val="1"/>
              </w:num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4065F6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Катетер навигационный орошаемый  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>Возможность управления электродом в одной плоскости Соответствие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Электрод должен быть специально предназначен для </w:t>
            </w:r>
            <w:proofErr w:type="gramStart"/>
            <w:r w:rsidRPr="00EF6499">
              <w:rPr>
                <w:sz w:val="18"/>
                <w:szCs w:val="18"/>
              </w:rPr>
              <w:t>проведения  «</w:t>
            </w:r>
            <w:proofErr w:type="gramEnd"/>
            <w:r w:rsidRPr="00EF6499">
              <w:rPr>
                <w:sz w:val="18"/>
                <w:szCs w:val="18"/>
              </w:rPr>
              <w:t>охлаждаемой» абляции по «открытому» контуру орошения Соответствие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Электрод должен быть предназначен для </w:t>
            </w:r>
            <w:proofErr w:type="gramStart"/>
            <w:r w:rsidRPr="00EF6499">
              <w:rPr>
                <w:sz w:val="18"/>
                <w:szCs w:val="18"/>
              </w:rPr>
              <w:t>измерения  силы</w:t>
            </w:r>
            <w:proofErr w:type="gramEnd"/>
            <w:r w:rsidRPr="00EF6499">
              <w:rPr>
                <w:sz w:val="18"/>
                <w:szCs w:val="18"/>
              </w:rPr>
              <w:t xml:space="preserve"> контакта дистального электрода катетера с миокардом, в граммах 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 Соответствие       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>Специальный канал для подвода охлаждающего раствора к дистальному электроду Наличие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Диаметр электрода </w:t>
            </w:r>
            <w:proofErr w:type="gramStart"/>
            <w:r w:rsidRPr="00EF6499">
              <w:rPr>
                <w:sz w:val="18"/>
                <w:szCs w:val="18"/>
              </w:rPr>
              <w:t>Не</w:t>
            </w:r>
            <w:proofErr w:type="gramEnd"/>
            <w:r w:rsidRPr="00EF6499">
              <w:rPr>
                <w:sz w:val="18"/>
                <w:szCs w:val="18"/>
              </w:rPr>
              <w:t xml:space="preserve"> более 8 F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>Электромагнитные сенсоры в дистальном электроде катетера Наличие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>Сенсор в дистальном электроде катетера для передачи данных о силы контакта дистального электрода катетера с миокардом Наличие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Число отверстий на дистальном электроде для «открытого» контура орошения </w:t>
            </w:r>
            <w:proofErr w:type="gramStart"/>
            <w:r w:rsidRPr="00EF6499">
              <w:rPr>
                <w:sz w:val="18"/>
                <w:szCs w:val="18"/>
              </w:rPr>
              <w:t>Не</w:t>
            </w:r>
            <w:proofErr w:type="gramEnd"/>
            <w:r w:rsidRPr="00EF6499">
              <w:rPr>
                <w:sz w:val="18"/>
                <w:szCs w:val="18"/>
              </w:rPr>
              <w:t xml:space="preserve"> менее 6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Число электродов для регистрации внутрисердечных </w:t>
            </w:r>
            <w:proofErr w:type="spellStart"/>
            <w:r w:rsidRPr="00EF6499">
              <w:rPr>
                <w:sz w:val="18"/>
                <w:szCs w:val="18"/>
              </w:rPr>
              <w:t>электрограмм</w:t>
            </w:r>
            <w:proofErr w:type="spellEnd"/>
            <w:r w:rsidRPr="00EF6499">
              <w:rPr>
                <w:sz w:val="18"/>
                <w:szCs w:val="18"/>
              </w:rPr>
              <w:t xml:space="preserve"> </w:t>
            </w:r>
            <w:proofErr w:type="gramStart"/>
            <w:r w:rsidRPr="00EF6499">
              <w:rPr>
                <w:sz w:val="18"/>
                <w:szCs w:val="18"/>
              </w:rPr>
              <w:t>Не</w:t>
            </w:r>
            <w:proofErr w:type="gramEnd"/>
            <w:r w:rsidRPr="00EF6499">
              <w:rPr>
                <w:sz w:val="18"/>
                <w:szCs w:val="18"/>
              </w:rPr>
              <w:t xml:space="preserve"> менее 4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Длина вводимой части катетера </w:t>
            </w:r>
            <w:proofErr w:type="gramStart"/>
            <w:r w:rsidRPr="00EF6499">
              <w:rPr>
                <w:sz w:val="18"/>
                <w:szCs w:val="18"/>
              </w:rPr>
              <w:t>Не</w:t>
            </w:r>
            <w:proofErr w:type="gramEnd"/>
            <w:r w:rsidRPr="00EF6499">
              <w:rPr>
                <w:sz w:val="18"/>
                <w:szCs w:val="18"/>
              </w:rPr>
              <w:t xml:space="preserve"> менее 115 см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Длина дистального электрода </w:t>
            </w:r>
            <w:proofErr w:type="gramStart"/>
            <w:r w:rsidRPr="00EF6499">
              <w:rPr>
                <w:sz w:val="18"/>
                <w:szCs w:val="18"/>
              </w:rPr>
              <w:t>Не</w:t>
            </w:r>
            <w:proofErr w:type="gramEnd"/>
            <w:r w:rsidRPr="00EF6499">
              <w:rPr>
                <w:sz w:val="18"/>
                <w:szCs w:val="18"/>
              </w:rPr>
              <w:t xml:space="preserve"> более 3,5 мм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Типы </w:t>
            </w:r>
            <w:proofErr w:type="gramStart"/>
            <w:r w:rsidRPr="00EF6499">
              <w:rPr>
                <w:sz w:val="18"/>
                <w:szCs w:val="18"/>
              </w:rPr>
              <w:t>кривизны  DD</w:t>
            </w:r>
            <w:proofErr w:type="gramEnd"/>
            <w:r w:rsidRPr="00EF6499">
              <w:rPr>
                <w:sz w:val="18"/>
                <w:szCs w:val="18"/>
              </w:rPr>
              <w:t xml:space="preserve"> \ FF \ JJ \  FJ \ DF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Предел досягаемости для </w:t>
            </w:r>
            <w:proofErr w:type="spellStart"/>
            <w:r w:rsidRPr="00EF6499">
              <w:rPr>
                <w:sz w:val="18"/>
                <w:szCs w:val="18"/>
              </w:rPr>
              <w:t>кривизн</w:t>
            </w:r>
            <w:proofErr w:type="spellEnd"/>
            <w:r w:rsidRPr="00EF6499">
              <w:rPr>
                <w:sz w:val="18"/>
                <w:szCs w:val="18"/>
              </w:rPr>
              <w:t xml:space="preserve"> D – 64 мм, F – 76 мм, J-102 мм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>Датчик измерения температуры Термопара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>Совместимость со специализированным насосом для проведения «охлаждаемых» абляций по «открытому» контуру орошения Соответствие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>Совместимость со специализированным РЧ генератором Соответствие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>Совместимость с различными ЭФИ системами Соответствие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>Расстояние между центрами электродов Не более 1-6-</w:t>
            </w:r>
            <w:proofErr w:type="gramStart"/>
            <w:r w:rsidRPr="00EF6499">
              <w:rPr>
                <w:sz w:val="18"/>
                <w:szCs w:val="18"/>
              </w:rPr>
              <w:t>2  мм</w:t>
            </w:r>
            <w:proofErr w:type="gramEnd"/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Ширина электрода </w:t>
            </w:r>
            <w:proofErr w:type="gramStart"/>
            <w:r w:rsidRPr="00EF6499">
              <w:rPr>
                <w:sz w:val="18"/>
                <w:szCs w:val="18"/>
              </w:rPr>
              <w:t>Не</w:t>
            </w:r>
            <w:proofErr w:type="gramEnd"/>
            <w:r w:rsidRPr="00EF6499">
              <w:rPr>
                <w:sz w:val="18"/>
                <w:szCs w:val="18"/>
              </w:rPr>
              <w:t xml:space="preserve"> более 1,3 мм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Диаметр орошающих отверстий </w:t>
            </w:r>
            <w:proofErr w:type="gramStart"/>
            <w:r w:rsidRPr="00EF6499">
              <w:rPr>
                <w:sz w:val="18"/>
                <w:szCs w:val="18"/>
              </w:rPr>
              <w:t>Не</w:t>
            </w:r>
            <w:proofErr w:type="gramEnd"/>
            <w:r w:rsidRPr="00EF6499">
              <w:rPr>
                <w:sz w:val="18"/>
                <w:szCs w:val="18"/>
              </w:rPr>
              <w:t xml:space="preserve"> более 0,41 мм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Общая площадь орошающих отверстий </w:t>
            </w:r>
            <w:proofErr w:type="gramStart"/>
            <w:r w:rsidRPr="00EF6499">
              <w:rPr>
                <w:sz w:val="18"/>
                <w:szCs w:val="18"/>
              </w:rPr>
              <w:t>Не</w:t>
            </w:r>
            <w:proofErr w:type="gramEnd"/>
            <w:r w:rsidRPr="00EF6499">
              <w:rPr>
                <w:sz w:val="18"/>
                <w:szCs w:val="18"/>
              </w:rPr>
              <w:t xml:space="preserve"> более 0,78 мм2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Толщина стенки дистального электрода </w:t>
            </w:r>
            <w:proofErr w:type="gramStart"/>
            <w:r w:rsidRPr="00EF6499">
              <w:rPr>
                <w:sz w:val="18"/>
                <w:szCs w:val="18"/>
              </w:rPr>
              <w:t>Не</w:t>
            </w:r>
            <w:proofErr w:type="gramEnd"/>
            <w:r w:rsidRPr="00EF6499">
              <w:rPr>
                <w:sz w:val="18"/>
                <w:szCs w:val="18"/>
              </w:rPr>
              <w:t xml:space="preserve"> более 0,1 мм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>Расположение навигационного датчика В центре дистального электрода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>Возможность одновременной регистрации биполярный и униполярных сигналов Наличие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>Материал электродов Платиново-иридиевый сплав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Оплетка вводимой части катетера </w:t>
            </w:r>
            <w:proofErr w:type="gramStart"/>
            <w:r w:rsidRPr="00EF6499">
              <w:rPr>
                <w:sz w:val="18"/>
                <w:szCs w:val="18"/>
              </w:rPr>
              <w:t>Не</w:t>
            </w:r>
            <w:proofErr w:type="gramEnd"/>
            <w:r w:rsidRPr="00EF6499">
              <w:rPr>
                <w:sz w:val="18"/>
                <w:szCs w:val="18"/>
              </w:rPr>
              <w:t xml:space="preserve"> менее 32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Оплетка рабочей части катетера </w:t>
            </w:r>
            <w:proofErr w:type="gramStart"/>
            <w:r w:rsidRPr="00EF6499">
              <w:rPr>
                <w:sz w:val="18"/>
                <w:szCs w:val="18"/>
              </w:rPr>
              <w:t>Не</w:t>
            </w:r>
            <w:proofErr w:type="gramEnd"/>
            <w:r w:rsidRPr="00EF6499">
              <w:rPr>
                <w:sz w:val="18"/>
                <w:szCs w:val="18"/>
              </w:rPr>
              <w:t xml:space="preserve"> менее 16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>Материал вводимой части катетера Полиуретан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>Материал внутренних проводящих проводов медь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Материал внутренних тяг </w:t>
            </w:r>
            <w:proofErr w:type="spellStart"/>
            <w:r w:rsidRPr="00EF6499">
              <w:rPr>
                <w:sz w:val="18"/>
                <w:szCs w:val="18"/>
              </w:rPr>
              <w:t>Нитинол</w:t>
            </w:r>
            <w:proofErr w:type="spellEnd"/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>Компрессионная пружина на внутренней тяге Наличие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Диаметр компрессионной пружины </w:t>
            </w:r>
            <w:proofErr w:type="gramStart"/>
            <w:r w:rsidRPr="00EF6499">
              <w:rPr>
                <w:sz w:val="18"/>
                <w:szCs w:val="18"/>
              </w:rPr>
              <w:t>Не</w:t>
            </w:r>
            <w:proofErr w:type="gramEnd"/>
            <w:r w:rsidRPr="00EF6499">
              <w:rPr>
                <w:sz w:val="18"/>
                <w:szCs w:val="18"/>
              </w:rPr>
              <w:t xml:space="preserve"> более 0,1 мм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Система контроля, регулировки и фиксации </w:t>
            </w:r>
            <w:proofErr w:type="gramStart"/>
            <w:r w:rsidRPr="00EF6499">
              <w:rPr>
                <w:sz w:val="18"/>
                <w:szCs w:val="18"/>
              </w:rPr>
              <w:t>микро перемещений</w:t>
            </w:r>
            <w:proofErr w:type="gramEnd"/>
            <w:r w:rsidRPr="00EF6499">
              <w:rPr>
                <w:sz w:val="18"/>
                <w:szCs w:val="18"/>
              </w:rPr>
              <w:t xml:space="preserve"> рабочей части катетера Наличие</w:t>
            </w:r>
          </w:p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>Плавность хода рабочей части катетера, отсутствие «скачков» и «мертвых зон» при перемещении рабочей части катетера Соответствие</w:t>
            </w:r>
          </w:p>
          <w:p w:rsidR="00E601C8" w:rsidRPr="004065F6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Тип разъема для подключения соединительного кабеля </w:t>
            </w:r>
            <w:proofErr w:type="spellStart"/>
            <w:r w:rsidRPr="00EF6499">
              <w:rPr>
                <w:sz w:val="18"/>
                <w:szCs w:val="18"/>
              </w:rPr>
              <w:t>Hypertronics</w:t>
            </w:r>
            <w:proofErr w:type="spellEnd"/>
          </w:p>
        </w:tc>
      </w:tr>
      <w:tr w:rsidR="00E601C8" w:rsidRPr="00044F00" w:rsidTr="00E71509">
        <w:trPr>
          <w:trHeight w:val="170"/>
        </w:trPr>
        <w:tc>
          <w:tcPr>
            <w:tcW w:w="710" w:type="dxa"/>
            <w:shd w:val="clear" w:color="auto" w:fill="auto"/>
          </w:tcPr>
          <w:p w:rsidR="00E601C8" w:rsidRPr="00044F00" w:rsidRDefault="00E601C8" w:rsidP="00E601C8">
            <w:pPr>
              <w:pStyle w:val="a3"/>
              <w:numPr>
                <w:ilvl w:val="0"/>
                <w:numId w:val="1"/>
              </w:num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Электрод левожелудочковый </w:t>
            </w:r>
            <w:proofErr w:type="spellStart"/>
            <w:r w:rsidRPr="00EF6499">
              <w:rPr>
                <w:sz w:val="18"/>
                <w:szCs w:val="18"/>
              </w:rPr>
              <w:t>дл</w:t>
            </w:r>
            <w:proofErr w:type="spellEnd"/>
            <w:r w:rsidRPr="00EF6499">
              <w:rPr>
                <w:sz w:val="18"/>
                <w:szCs w:val="18"/>
              </w:rPr>
              <w:t xml:space="preserve"> 75,86 ,92,IS-4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Левожелудочковый электрод, длина 75, 86, 92, IS-4 оптимальным коннектором, межэлектродное расстояние 20 мм 30 мм 47 мм, покрытие электрода </w:t>
            </w:r>
            <w:proofErr w:type="spellStart"/>
            <w:r w:rsidRPr="00EF6499">
              <w:rPr>
                <w:sz w:val="18"/>
                <w:szCs w:val="18"/>
              </w:rPr>
              <w:t>Optim</w:t>
            </w:r>
            <w:proofErr w:type="spellEnd"/>
            <w:r w:rsidRPr="00EF6499">
              <w:rPr>
                <w:sz w:val="18"/>
                <w:szCs w:val="18"/>
              </w:rPr>
              <w:t xml:space="preserve">, обработка для лучшего скольжения - </w:t>
            </w:r>
            <w:proofErr w:type="spellStart"/>
            <w:r w:rsidRPr="00EF6499">
              <w:rPr>
                <w:sz w:val="18"/>
                <w:szCs w:val="18"/>
              </w:rPr>
              <w:t>Fast-Pass</w:t>
            </w:r>
            <w:proofErr w:type="spellEnd"/>
            <w:r w:rsidRPr="00EF6499">
              <w:rPr>
                <w:sz w:val="18"/>
                <w:szCs w:val="18"/>
              </w:rPr>
              <w:t xml:space="preserve">, фиксация S образная, диаметр кончика электрода не более 4 </w:t>
            </w:r>
            <w:proofErr w:type="spellStart"/>
            <w:r w:rsidRPr="00EF6499">
              <w:rPr>
                <w:sz w:val="18"/>
                <w:szCs w:val="18"/>
              </w:rPr>
              <w:t>Fr</w:t>
            </w:r>
            <w:proofErr w:type="spellEnd"/>
            <w:r w:rsidRPr="00EF6499">
              <w:rPr>
                <w:sz w:val="18"/>
                <w:szCs w:val="18"/>
              </w:rPr>
              <w:t xml:space="preserve">, диаметр тела электрода не более 5F. </w:t>
            </w:r>
            <w:proofErr w:type="spellStart"/>
            <w:r w:rsidRPr="00EF6499">
              <w:rPr>
                <w:sz w:val="18"/>
                <w:szCs w:val="18"/>
              </w:rPr>
              <w:t>Квадриполярный</w:t>
            </w:r>
            <w:proofErr w:type="spellEnd"/>
            <w:r w:rsidRPr="00EF6499">
              <w:rPr>
                <w:sz w:val="18"/>
                <w:szCs w:val="18"/>
              </w:rPr>
              <w:t>. Шт. 492 500,00</w:t>
            </w:r>
          </w:p>
        </w:tc>
      </w:tr>
      <w:tr w:rsidR="00E601C8" w:rsidRPr="00044F00" w:rsidTr="00E71509">
        <w:trPr>
          <w:trHeight w:val="170"/>
        </w:trPr>
        <w:tc>
          <w:tcPr>
            <w:tcW w:w="710" w:type="dxa"/>
            <w:shd w:val="clear" w:color="auto" w:fill="auto"/>
          </w:tcPr>
          <w:p w:rsidR="00E601C8" w:rsidRPr="00044F00" w:rsidRDefault="00E601C8" w:rsidP="00E601C8">
            <w:pPr>
              <w:pStyle w:val="a3"/>
              <w:numPr>
                <w:ilvl w:val="0"/>
                <w:numId w:val="1"/>
              </w:num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Кабель для </w:t>
            </w:r>
            <w:proofErr w:type="spellStart"/>
            <w:r w:rsidRPr="00EF6499">
              <w:rPr>
                <w:sz w:val="18"/>
                <w:szCs w:val="18"/>
              </w:rPr>
              <w:t>аблационного</w:t>
            </w:r>
            <w:proofErr w:type="spellEnd"/>
            <w:r w:rsidRPr="00EF6499">
              <w:rPr>
                <w:sz w:val="18"/>
                <w:szCs w:val="18"/>
              </w:rPr>
              <w:t xml:space="preserve">   катетера </w:t>
            </w:r>
            <w:proofErr w:type="spellStart"/>
            <w:r w:rsidRPr="00EF6499">
              <w:rPr>
                <w:sz w:val="18"/>
                <w:szCs w:val="18"/>
              </w:rPr>
              <w:t>Biosense</w:t>
            </w:r>
            <w:proofErr w:type="spellEnd"/>
            <w:r w:rsidRPr="00EF6499">
              <w:rPr>
                <w:sz w:val="18"/>
                <w:szCs w:val="18"/>
              </w:rPr>
              <w:t xml:space="preserve"> </w:t>
            </w:r>
            <w:proofErr w:type="spellStart"/>
            <w:r w:rsidRPr="00EF6499">
              <w:rPr>
                <w:sz w:val="18"/>
                <w:szCs w:val="18"/>
              </w:rPr>
              <w:t>Webster</w:t>
            </w:r>
            <w:proofErr w:type="spellEnd"/>
            <w:r w:rsidRPr="00EF6499">
              <w:rPr>
                <w:sz w:val="18"/>
                <w:szCs w:val="18"/>
              </w:rPr>
              <w:t xml:space="preserve">  для ЭФИ </w:t>
            </w:r>
            <w:proofErr w:type="spellStart"/>
            <w:r w:rsidRPr="00EF6499">
              <w:rPr>
                <w:sz w:val="18"/>
                <w:szCs w:val="18"/>
              </w:rPr>
              <w:t>St,Sude</w:t>
            </w:r>
            <w:proofErr w:type="spellEnd"/>
            <w:r w:rsidRPr="00EF6499">
              <w:rPr>
                <w:sz w:val="18"/>
                <w:szCs w:val="18"/>
              </w:rPr>
              <w:t xml:space="preserve"> к </w:t>
            </w:r>
            <w:proofErr w:type="spellStart"/>
            <w:r w:rsidRPr="00EF6499">
              <w:rPr>
                <w:sz w:val="18"/>
                <w:szCs w:val="18"/>
              </w:rPr>
              <w:t>аблационному</w:t>
            </w:r>
            <w:proofErr w:type="spellEnd"/>
            <w:r w:rsidRPr="00EF6499">
              <w:rPr>
                <w:sz w:val="18"/>
                <w:szCs w:val="18"/>
              </w:rPr>
              <w:t xml:space="preserve">  генератор </w:t>
            </w:r>
            <w:proofErr w:type="spellStart"/>
            <w:r w:rsidRPr="00EF6499">
              <w:rPr>
                <w:sz w:val="18"/>
                <w:szCs w:val="18"/>
              </w:rPr>
              <w:t>ibi</w:t>
            </w:r>
            <w:proofErr w:type="spellEnd"/>
            <w:r w:rsidRPr="00EF6499">
              <w:rPr>
                <w:sz w:val="18"/>
                <w:szCs w:val="18"/>
              </w:rPr>
              <w:t xml:space="preserve"> 1500 T11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EF6499">
              <w:rPr>
                <w:sz w:val="18"/>
                <w:szCs w:val="18"/>
              </w:rPr>
              <w:t xml:space="preserve">Кабель для </w:t>
            </w:r>
            <w:proofErr w:type="spellStart"/>
            <w:r w:rsidRPr="00EF6499">
              <w:rPr>
                <w:sz w:val="18"/>
                <w:szCs w:val="18"/>
              </w:rPr>
              <w:t>аблационного</w:t>
            </w:r>
            <w:proofErr w:type="spellEnd"/>
            <w:r w:rsidRPr="00EF6499">
              <w:rPr>
                <w:sz w:val="18"/>
                <w:szCs w:val="18"/>
              </w:rPr>
              <w:t xml:space="preserve">   катетера </w:t>
            </w:r>
            <w:proofErr w:type="spellStart"/>
            <w:r w:rsidRPr="00EF6499">
              <w:rPr>
                <w:sz w:val="18"/>
                <w:szCs w:val="18"/>
              </w:rPr>
              <w:t>Biosense</w:t>
            </w:r>
            <w:proofErr w:type="spellEnd"/>
            <w:r w:rsidRPr="00EF6499">
              <w:rPr>
                <w:sz w:val="18"/>
                <w:szCs w:val="18"/>
              </w:rPr>
              <w:t xml:space="preserve"> </w:t>
            </w:r>
            <w:proofErr w:type="spellStart"/>
            <w:r w:rsidRPr="00EF6499">
              <w:rPr>
                <w:sz w:val="18"/>
                <w:szCs w:val="18"/>
              </w:rPr>
              <w:t>Webster</w:t>
            </w:r>
            <w:proofErr w:type="spellEnd"/>
            <w:r w:rsidRPr="00EF6499">
              <w:rPr>
                <w:sz w:val="18"/>
                <w:szCs w:val="18"/>
              </w:rPr>
              <w:t xml:space="preserve">  для ЭФИ </w:t>
            </w:r>
            <w:proofErr w:type="spellStart"/>
            <w:r w:rsidRPr="00EF6499">
              <w:rPr>
                <w:sz w:val="18"/>
                <w:szCs w:val="18"/>
              </w:rPr>
              <w:t>St,Sude</w:t>
            </w:r>
            <w:proofErr w:type="spellEnd"/>
            <w:r w:rsidRPr="00EF6499">
              <w:rPr>
                <w:sz w:val="18"/>
                <w:szCs w:val="18"/>
              </w:rPr>
              <w:t xml:space="preserve"> к </w:t>
            </w:r>
            <w:proofErr w:type="spellStart"/>
            <w:r w:rsidRPr="00EF6499">
              <w:rPr>
                <w:sz w:val="18"/>
                <w:szCs w:val="18"/>
              </w:rPr>
              <w:t>аблационному</w:t>
            </w:r>
            <w:proofErr w:type="spellEnd"/>
            <w:r w:rsidRPr="00EF6499">
              <w:rPr>
                <w:sz w:val="18"/>
                <w:szCs w:val="18"/>
              </w:rPr>
              <w:t xml:space="preserve">  генератор </w:t>
            </w:r>
            <w:proofErr w:type="spellStart"/>
            <w:r w:rsidRPr="00EF6499">
              <w:rPr>
                <w:sz w:val="18"/>
                <w:szCs w:val="18"/>
              </w:rPr>
              <w:t>ibi</w:t>
            </w:r>
            <w:proofErr w:type="spellEnd"/>
            <w:r w:rsidRPr="00EF6499">
              <w:rPr>
                <w:sz w:val="18"/>
                <w:szCs w:val="18"/>
              </w:rPr>
              <w:t xml:space="preserve"> 1500 T11</w:t>
            </w:r>
          </w:p>
        </w:tc>
      </w:tr>
      <w:tr w:rsidR="00E601C8" w:rsidRPr="00044F00" w:rsidTr="00E71509">
        <w:trPr>
          <w:trHeight w:val="170"/>
        </w:trPr>
        <w:tc>
          <w:tcPr>
            <w:tcW w:w="710" w:type="dxa"/>
            <w:shd w:val="clear" w:color="auto" w:fill="auto"/>
          </w:tcPr>
          <w:p w:rsidR="00E601C8" w:rsidRPr="00044F00" w:rsidRDefault="00E601C8" w:rsidP="00E601C8">
            <w:pPr>
              <w:pStyle w:val="a3"/>
              <w:numPr>
                <w:ilvl w:val="0"/>
                <w:numId w:val="1"/>
              </w:num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D875F1">
              <w:rPr>
                <w:sz w:val="18"/>
                <w:szCs w:val="18"/>
              </w:rPr>
              <w:t xml:space="preserve">Кабель для радиочастотного катетера </w:t>
            </w:r>
            <w:proofErr w:type="spellStart"/>
            <w:r w:rsidRPr="00D875F1">
              <w:rPr>
                <w:sz w:val="18"/>
                <w:szCs w:val="18"/>
              </w:rPr>
              <w:t>Medtronic</w:t>
            </w:r>
            <w:proofErr w:type="spellEnd"/>
            <w:r w:rsidRPr="00D875F1">
              <w:rPr>
                <w:sz w:val="18"/>
                <w:szCs w:val="18"/>
              </w:rPr>
              <w:t xml:space="preserve"> для ЭФИ станции </w:t>
            </w:r>
            <w:proofErr w:type="spellStart"/>
            <w:r w:rsidRPr="00D875F1">
              <w:rPr>
                <w:sz w:val="18"/>
                <w:szCs w:val="18"/>
              </w:rPr>
              <w:t>Ваrd</w:t>
            </w:r>
            <w:proofErr w:type="spellEnd"/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EF6499" w:rsidRDefault="00E601C8" w:rsidP="00E601C8">
            <w:pPr>
              <w:rPr>
                <w:sz w:val="18"/>
                <w:szCs w:val="18"/>
              </w:rPr>
            </w:pPr>
            <w:r w:rsidRPr="00D875F1">
              <w:rPr>
                <w:sz w:val="18"/>
                <w:szCs w:val="18"/>
              </w:rPr>
              <w:t xml:space="preserve">Кабель для радиочастотного катетера </w:t>
            </w:r>
            <w:proofErr w:type="spellStart"/>
            <w:r w:rsidRPr="00D875F1">
              <w:rPr>
                <w:sz w:val="18"/>
                <w:szCs w:val="18"/>
              </w:rPr>
              <w:t>Medtronic</w:t>
            </w:r>
            <w:proofErr w:type="spellEnd"/>
            <w:r w:rsidRPr="00D875F1">
              <w:rPr>
                <w:sz w:val="18"/>
                <w:szCs w:val="18"/>
              </w:rPr>
              <w:t xml:space="preserve"> для ЭФИ станции </w:t>
            </w:r>
            <w:proofErr w:type="spellStart"/>
            <w:r w:rsidRPr="00D875F1">
              <w:rPr>
                <w:sz w:val="18"/>
                <w:szCs w:val="18"/>
              </w:rPr>
              <w:t>Ваrd</w:t>
            </w:r>
            <w:proofErr w:type="spellEnd"/>
          </w:p>
        </w:tc>
      </w:tr>
      <w:tr w:rsidR="00E601C8" w:rsidRPr="00044F00" w:rsidTr="00E71509">
        <w:trPr>
          <w:trHeight w:val="170"/>
        </w:trPr>
        <w:tc>
          <w:tcPr>
            <w:tcW w:w="710" w:type="dxa"/>
            <w:shd w:val="clear" w:color="auto" w:fill="auto"/>
          </w:tcPr>
          <w:p w:rsidR="00E601C8" w:rsidRPr="00044F00" w:rsidRDefault="00E601C8" w:rsidP="00E601C8">
            <w:pPr>
              <w:pStyle w:val="a3"/>
              <w:numPr>
                <w:ilvl w:val="0"/>
                <w:numId w:val="1"/>
              </w:num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D875F1" w:rsidRDefault="00E601C8" w:rsidP="00E601C8">
            <w:pPr>
              <w:rPr>
                <w:sz w:val="18"/>
                <w:szCs w:val="18"/>
              </w:rPr>
            </w:pPr>
            <w:r w:rsidRPr="00085359">
              <w:rPr>
                <w:sz w:val="18"/>
                <w:szCs w:val="18"/>
              </w:rPr>
              <w:t xml:space="preserve">Кабель для </w:t>
            </w:r>
            <w:proofErr w:type="spellStart"/>
            <w:r w:rsidRPr="00085359">
              <w:rPr>
                <w:sz w:val="18"/>
                <w:szCs w:val="18"/>
              </w:rPr>
              <w:t>аблационного</w:t>
            </w:r>
            <w:proofErr w:type="spellEnd"/>
            <w:r w:rsidRPr="00085359">
              <w:rPr>
                <w:sz w:val="18"/>
                <w:szCs w:val="18"/>
              </w:rPr>
              <w:t xml:space="preserve"> орошаемого катетера </w:t>
            </w:r>
            <w:proofErr w:type="spellStart"/>
            <w:r w:rsidRPr="00085359">
              <w:rPr>
                <w:sz w:val="18"/>
                <w:szCs w:val="18"/>
              </w:rPr>
              <w:t>Boston</w:t>
            </w:r>
            <w:proofErr w:type="spellEnd"/>
            <w:r w:rsidRPr="00085359">
              <w:rPr>
                <w:sz w:val="18"/>
                <w:szCs w:val="18"/>
              </w:rPr>
              <w:t xml:space="preserve"> для ЭФИ станции </w:t>
            </w:r>
            <w:proofErr w:type="spellStart"/>
            <w:r w:rsidRPr="00085359">
              <w:rPr>
                <w:sz w:val="18"/>
                <w:szCs w:val="18"/>
              </w:rPr>
              <w:t>Bard</w:t>
            </w:r>
            <w:proofErr w:type="spellEnd"/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D875F1" w:rsidRDefault="00E601C8" w:rsidP="00E601C8">
            <w:pPr>
              <w:rPr>
                <w:sz w:val="18"/>
                <w:szCs w:val="18"/>
              </w:rPr>
            </w:pPr>
            <w:r w:rsidRPr="00085359">
              <w:rPr>
                <w:sz w:val="18"/>
                <w:szCs w:val="18"/>
              </w:rPr>
              <w:t xml:space="preserve">Кабель для </w:t>
            </w:r>
            <w:proofErr w:type="spellStart"/>
            <w:r w:rsidRPr="00085359">
              <w:rPr>
                <w:sz w:val="18"/>
                <w:szCs w:val="18"/>
              </w:rPr>
              <w:t>аблационного</w:t>
            </w:r>
            <w:proofErr w:type="spellEnd"/>
            <w:r w:rsidRPr="00085359">
              <w:rPr>
                <w:sz w:val="18"/>
                <w:szCs w:val="18"/>
              </w:rPr>
              <w:t xml:space="preserve"> орошаемого катетера </w:t>
            </w:r>
            <w:proofErr w:type="spellStart"/>
            <w:r w:rsidRPr="00085359">
              <w:rPr>
                <w:sz w:val="18"/>
                <w:szCs w:val="18"/>
              </w:rPr>
              <w:t>Boston</w:t>
            </w:r>
            <w:proofErr w:type="spellEnd"/>
            <w:r w:rsidRPr="00085359">
              <w:rPr>
                <w:sz w:val="18"/>
                <w:szCs w:val="18"/>
              </w:rPr>
              <w:t xml:space="preserve"> для ЭФИ станции </w:t>
            </w:r>
            <w:proofErr w:type="spellStart"/>
            <w:r w:rsidRPr="00085359">
              <w:rPr>
                <w:sz w:val="18"/>
                <w:szCs w:val="18"/>
              </w:rPr>
              <w:t>Bard</w:t>
            </w:r>
            <w:proofErr w:type="spellEnd"/>
          </w:p>
        </w:tc>
      </w:tr>
      <w:tr w:rsidR="00E601C8" w:rsidRPr="00044F00" w:rsidTr="00E71509">
        <w:trPr>
          <w:trHeight w:val="170"/>
        </w:trPr>
        <w:tc>
          <w:tcPr>
            <w:tcW w:w="710" w:type="dxa"/>
            <w:shd w:val="clear" w:color="auto" w:fill="auto"/>
          </w:tcPr>
          <w:p w:rsidR="00E601C8" w:rsidRPr="00044F00" w:rsidRDefault="00E601C8" w:rsidP="00E601C8">
            <w:pPr>
              <w:pStyle w:val="a3"/>
              <w:numPr>
                <w:ilvl w:val="0"/>
                <w:numId w:val="1"/>
              </w:num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085359" w:rsidRDefault="00E601C8" w:rsidP="00E601C8">
            <w:pPr>
              <w:rPr>
                <w:sz w:val="18"/>
                <w:szCs w:val="18"/>
              </w:rPr>
            </w:pPr>
            <w:proofErr w:type="spellStart"/>
            <w:r w:rsidRPr="006D5BD2">
              <w:rPr>
                <w:sz w:val="18"/>
                <w:szCs w:val="18"/>
              </w:rPr>
              <w:t>Интродьюсер</w:t>
            </w:r>
            <w:proofErr w:type="spellEnd"/>
            <w:r w:rsidRPr="006D5BD2">
              <w:rPr>
                <w:sz w:val="18"/>
                <w:szCs w:val="18"/>
              </w:rPr>
              <w:t xml:space="preserve">-доставочная система для катетера </w:t>
            </w:r>
            <w:proofErr w:type="spellStart"/>
            <w:r w:rsidRPr="006D5BD2">
              <w:rPr>
                <w:sz w:val="18"/>
                <w:szCs w:val="18"/>
              </w:rPr>
              <w:t>криоаблации</w:t>
            </w:r>
            <w:proofErr w:type="spellEnd"/>
            <w:r w:rsidRPr="006D5BD2">
              <w:rPr>
                <w:sz w:val="18"/>
                <w:szCs w:val="18"/>
              </w:rPr>
              <w:t xml:space="preserve"> </w:t>
            </w:r>
            <w:proofErr w:type="spellStart"/>
            <w:r w:rsidRPr="006D5BD2">
              <w:rPr>
                <w:sz w:val="18"/>
                <w:szCs w:val="18"/>
              </w:rPr>
              <w:t>Polarsheath</w:t>
            </w:r>
            <w:proofErr w:type="spellEnd"/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EF6499" w:rsidRDefault="00E601C8" w:rsidP="00E601C8">
            <w:pPr>
              <w:rPr>
                <w:sz w:val="18"/>
                <w:szCs w:val="18"/>
              </w:rPr>
            </w:pPr>
            <w:proofErr w:type="spellStart"/>
            <w:r w:rsidRPr="006D5BD2">
              <w:rPr>
                <w:sz w:val="18"/>
                <w:szCs w:val="18"/>
              </w:rPr>
              <w:t>Интродьюсер</w:t>
            </w:r>
            <w:proofErr w:type="spellEnd"/>
            <w:r w:rsidRPr="006D5BD2">
              <w:rPr>
                <w:sz w:val="18"/>
                <w:szCs w:val="18"/>
              </w:rPr>
              <w:t xml:space="preserve"> управляемый для </w:t>
            </w:r>
            <w:proofErr w:type="spellStart"/>
            <w:r w:rsidRPr="006D5BD2">
              <w:rPr>
                <w:sz w:val="18"/>
                <w:szCs w:val="18"/>
              </w:rPr>
              <w:t>чрескожного</w:t>
            </w:r>
            <w:proofErr w:type="spellEnd"/>
            <w:r w:rsidRPr="006D5BD2">
              <w:rPr>
                <w:sz w:val="18"/>
                <w:szCs w:val="18"/>
              </w:rPr>
              <w:t xml:space="preserve"> введения катетера и доставки его в левое предсердие. </w:t>
            </w:r>
            <w:proofErr w:type="gramStart"/>
            <w:r w:rsidRPr="006D5BD2">
              <w:rPr>
                <w:sz w:val="18"/>
                <w:szCs w:val="18"/>
              </w:rPr>
              <w:t>Встроенный  боковой</w:t>
            </w:r>
            <w:proofErr w:type="gramEnd"/>
            <w:r w:rsidRPr="006D5BD2">
              <w:rPr>
                <w:sz w:val="18"/>
                <w:szCs w:val="18"/>
              </w:rPr>
              <w:t xml:space="preserve"> порт с трехходовым краником. Общая длинна - 82см.  Полезная длинна - 68см. Внутренний диаметр - 12,7 </w:t>
            </w:r>
            <w:proofErr w:type="spellStart"/>
            <w:r w:rsidRPr="006D5BD2">
              <w:rPr>
                <w:sz w:val="18"/>
                <w:szCs w:val="18"/>
              </w:rPr>
              <w:t>Fr</w:t>
            </w:r>
            <w:proofErr w:type="spellEnd"/>
            <w:r w:rsidRPr="006D5BD2">
              <w:rPr>
                <w:sz w:val="18"/>
                <w:szCs w:val="18"/>
              </w:rPr>
              <w:t xml:space="preserve">. Наружный диаметр - 15,9 </w:t>
            </w:r>
            <w:proofErr w:type="spellStart"/>
            <w:r w:rsidRPr="006D5BD2">
              <w:rPr>
                <w:sz w:val="18"/>
                <w:szCs w:val="18"/>
              </w:rPr>
              <w:t>Fr</w:t>
            </w:r>
            <w:proofErr w:type="spellEnd"/>
            <w:r w:rsidRPr="006D5BD2">
              <w:rPr>
                <w:sz w:val="18"/>
                <w:szCs w:val="18"/>
              </w:rPr>
              <w:t>. Максимальный изгиб - 155º</w:t>
            </w:r>
          </w:p>
        </w:tc>
      </w:tr>
      <w:tr w:rsidR="00E601C8" w:rsidRPr="00044F00" w:rsidTr="00E71509">
        <w:trPr>
          <w:trHeight w:val="170"/>
        </w:trPr>
        <w:tc>
          <w:tcPr>
            <w:tcW w:w="710" w:type="dxa"/>
            <w:shd w:val="clear" w:color="auto" w:fill="auto"/>
          </w:tcPr>
          <w:p w:rsidR="00E601C8" w:rsidRPr="00044F00" w:rsidRDefault="00E601C8" w:rsidP="00E601C8">
            <w:pPr>
              <w:pStyle w:val="a3"/>
              <w:numPr>
                <w:ilvl w:val="0"/>
                <w:numId w:val="1"/>
              </w:num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6D5BD2" w:rsidRDefault="00E601C8" w:rsidP="00E601C8">
            <w:pPr>
              <w:rPr>
                <w:sz w:val="18"/>
                <w:szCs w:val="18"/>
              </w:rPr>
            </w:pPr>
            <w:r w:rsidRPr="00B224D5">
              <w:rPr>
                <w:sz w:val="18"/>
                <w:szCs w:val="18"/>
              </w:rPr>
              <w:t xml:space="preserve">Катетер </w:t>
            </w:r>
            <w:proofErr w:type="spellStart"/>
            <w:r w:rsidRPr="00B224D5">
              <w:rPr>
                <w:sz w:val="18"/>
                <w:szCs w:val="18"/>
              </w:rPr>
              <w:t>картир.для</w:t>
            </w:r>
            <w:proofErr w:type="spellEnd"/>
            <w:r w:rsidRPr="00B224D5">
              <w:rPr>
                <w:sz w:val="18"/>
                <w:szCs w:val="18"/>
              </w:rPr>
              <w:t xml:space="preserve"> </w:t>
            </w:r>
            <w:proofErr w:type="spellStart"/>
            <w:r w:rsidRPr="00B224D5">
              <w:rPr>
                <w:sz w:val="18"/>
                <w:szCs w:val="18"/>
              </w:rPr>
              <w:t>криоконсоли</w:t>
            </w:r>
            <w:proofErr w:type="spellEnd"/>
            <w:r w:rsidRPr="00B224D5">
              <w:rPr>
                <w:sz w:val="18"/>
                <w:szCs w:val="18"/>
              </w:rPr>
              <w:t xml:space="preserve"> </w:t>
            </w:r>
            <w:proofErr w:type="spellStart"/>
            <w:r w:rsidRPr="00B224D5">
              <w:rPr>
                <w:sz w:val="18"/>
                <w:szCs w:val="18"/>
              </w:rPr>
              <w:t>POLARx</w:t>
            </w:r>
            <w:proofErr w:type="spellEnd"/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B224D5" w:rsidRDefault="00E601C8" w:rsidP="00E601C8">
            <w:pPr>
              <w:rPr>
                <w:sz w:val="18"/>
                <w:szCs w:val="18"/>
              </w:rPr>
            </w:pPr>
            <w:r w:rsidRPr="00B224D5">
              <w:rPr>
                <w:sz w:val="18"/>
                <w:szCs w:val="18"/>
              </w:rPr>
              <w:t xml:space="preserve">Электрофизиологический диагностический катетер POLARMAP с дистальной частью в виде округлой петли с 8-мью электродами для диагностики электрической проводимости между левым предсердием и легочными венами. </w:t>
            </w:r>
          </w:p>
          <w:p w:rsidR="00E601C8" w:rsidRPr="00B224D5" w:rsidRDefault="00E601C8" w:rsidP="00E601C8">
            <w:pPr>
              <w:rPr>
                <w:sz w:val="18"/>
                <w:szCs w:val="18"/>
              </w:rPr>
            </w:pPr>
            <w:r w:rsidRPr="00B224D5">
              <w:rPr>
                <w:sz w:val="18"/>
                <w:szCs w:val="18"/>
              </w:rPr>
              <w:t xml:space="preserve">Размер катетера: 3.3 </w:t>
            </w:r>
            <w:proofErr w:type="spellStart"/>
            <w:r w:rsidRPr="00B224D5">
              <w:rPr>
                <w:sz w:val="18"/>
                <w:szCs w:val="18"/>
              </w:rPr>
              <w:t>Fr</w:t>
            </w:r>
            <w:proofErr w:type="spellEnd"/>
            <w:r w:rsidRPr="00B224D5">
              <w:rPr>
                <w:sz w:val="18"/>
                <w:szCs w:val="18"/>
              </w:rPr>
              <w:t xml:space="preserve">, 1.1 </w:t>
            </w:r>
            <w:proofErr w:type="spellStart"/>
            <w:r w:rsidRPr="00B224D5">
              <w:rPr>
                <w:sz w:val="18"/>
                <w:szCs w:val="18"/>
              </w:rPr>
              <w:t>mm</w:t>
            </w:r>
            <w:proofErr w:type="spellEnd"/>
            <w:r w:rsidRPr="00B224D5">
              <w:rPr>
                <w:sz w:val="18"/>
                <w:szCs w:val="18"/>
              </w:rPr>
              <w:t xml:space="preserve"> Диаметр </w:t>
            </w:r>
            <w:proofErr w:type="gramStart"/>
            <w:r w:rsidRPr="00B224D5">
              <w:rPr>
                <w:sz w:val="18"/>
                <w:szCs w:val="18"/>
              </w:rPr>
              <w:t>петли :</w:t>
            </w:r>
            <w:proofErr w:type="gramEnd"/>
            <w:r w:rsidRPr="00B224D5">
              <w:rPr>
                <w:sz w:val="18"/>
                <w:szCs w:val="18"/>
              </w:rPr>
              <w:t xml:space="preserve"> 20 мм.</w:t>
            </w:r>
          </w:p>
          <w:p w:rsidR="00E601C8" w:rsidRPr="00B224D5" w:rsidRDefault="00E601C8" w:rsidP="00E601C8">
            <w:pPr>
              <w:rPr>
                <w:sz w:val="18"/>
                <w:szCs w:val="18"/>
              </w:rPr>
            </w:pPr>
            <w:r w:rsidRPr="00B224D5">
              <w:rPr>
                <w:sz w:val="18"/>
                <w:szCs w:val="18"/>
              </w:rPr>
              <w:t>Количество электродов: 8, длина электрода 1 мм.</w:t>
            </w:r>
          </w:p>
          <w:p w:rsidR="00E601C8" w:rsidRPr="006D5BD2" w:rsidRDefault="00E601C8" w:rsidP="00E601C8">
            <w:pPr>
              <w:rPr>
                <w:sz w:val="18"/>
                <w:szCs w:val="18"/>
              </w:rPr>
            </w:pPr>
            <w:r w:rsidRPr="00B224D5">
              <w:rPr>
                <w:sz w:val="18"/>
                <w:szCs w:val="18"/>
              </w:rPr>
              <w:t>Межэлектродное расстояние: 6 мм.</w:t>
            </w:r>
          </w:p>
        </w:tc>
      </w:tr>
      <w:tr w:rsidR="00E601C8" w:rsidRPr="00044F00" w:rsidTr="00E71509">
        <w:trPr>
          <w:trHeight w:val="170"/>
        </w:trPr>
        <w:tc>
          <w:tcPr>
            <w:tcW w:w="710" w:type="dxa"/>
            <w:shd w:val="clear" w:color="auto" w:fill="auto"/>
          </w:tcPr>
          <w:p w:rsidR="00E601C8" w:rsidRPr="00044F00" w:rsidRDefault="00E601C8" w:rsidP="00E601C8">
            <w:pPr>
              <w:pStyle w:val="a3"/>
              <w:numPr>
                <w:ilvl w:val="0"/>
                <w:numId w:val="1"/>
              </w:num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B224D5" w:rsidRDefault="00E601C8" w:rsidP="00E601C8">
            <w:pPr>
              <w:rPr>
                <w:sz w:val="18"/>
                <w:szCs w:val="18"/>
              </w:rPr>
            </w:pPr>
            <w:r w:rsidRPr="00B224D5">
              <w:rPr>
                <w:sz w:val="18"/>
                <w:szCs w:val="18"/>
              </w:rPr>
              <w:t xml:space="preserve">Катетер </w:t>
            </w:r>
            <w:proofErr w:type="spellStart"/>
            <w:r w:rsidRPr="00B224D5">
              <w:rPr>
                <w:sz w:val="18"/>
                <w:szCs w:val="18"/>
              </w:rPr>
              <w:t>Криаблации</w:t>
            </w:r>
            <w:proofErr w:type="spellEnd"/>
            <w:r w:rsidRPr="00B224D5">
              <w:rPr>
                <w:sz w:val="18"/>
                <w:szCs w:val="18"/>
              </w:rPr>
              <w:t xml:space="preserve"> </w:t>
            </w:r>
            <w:proofErr w:type="spellStart"/>
            <w:r w:rsidRPr="00B224D5">
              <w:rPr>
                <w:sz w:val="18"/>
                <w:szCs w:val="18"/>
              </w:rPr>
              <w:t>POLARx</w:t>
            </w:r>
            <w:proofErr w:type="spellEnd"/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B224D5" w:rsidRDefault="00E601C8" w:rsidP="00E601C8">
            <w:pPr>
              <w:rPr>
                <w:sz w:val="18"/>
                <w:szCs w:val="18"/>
              </w:rPr>
            </w:pPr>
            <w:r w:rsidRPr="00B224D5">
              <w:rPr>
                <w:sz w:val="18"/>
                <w:szCs w:val="18"/>
              </w:rPr>
              <w:t xml:space="preserve">Управляемый баллонный катетер для внутрисердечной </w:t>
            </w:r>
            <w:proofErr w:type="spellStart"/>
            <w:r w:rsidRPr="00B224D5">
              <w:rPr>
                <w:sz w:val="18"/>
                <w:szCs w:val="18"/>
              </w:rPr>
              <w:t>криоаблации</w:t>
            </w:r>
            <w:proofErr w:type="spellEnd"/>
            <w:r w:rsidRPr="00B224D5">
              <w:rPr>
                <w:sz w:val="18"/>
                <w:szCs w:val="18"/>
              </w:rPr>
              <w:t xml:space="preserve"> для изоляции легочных вен </w:t>
            </w:r>
            <w:proofErr w:type="spellStart"/>
            <w:r w:rsidRPr="00B224D5">
              <w:rPr>
                <w:sz w:val="18"/>
                <w:szCs w:val="18"/>
              </w:rPr>
              <w:t>POLARx</w:t>
            </w:r>
            <w:proofErr w:type="spellEnd"/>
            <w:r w:rsidRPr="00B224D5">
              <w:rPr>
                <w:sz w:val="18"/>
                <w:szCs w:val="18"/>
              </w:rPr>
              <w:t>.</w:t>
            </w:r>
          </w:p>
        </w:tc>
      </w:tr>
      <w:tr w:rsidR="00E601C8" w:rsidRPr="00044F00" w:rsidTr="00E71509">
        <w:trPr>
          <w:trHeight w:val="170"/>
        </w:trPr>
        <w:tc>
          <w:tcPr>
            <w:tcW w:w="710" w:type="dxa"/>
            <w:shd w:val="clear" w:color="auto" w:fill="auto"/>
          </w:tcPr>
          <w:p w:rsidR="00E601C8" w:rsidRPr="00044F00" w:rsidRDefault="00E601C8" w:rsidP="00E601C8">
            <w:pPr>
              <w:pStyle w:val="a3"/>
              <w:numPr>
                <w:ilvl w:val="0"/>
                <w:numId w:val="1"/>
              </w:num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B224D5" w:rsidRDefault="00E601C8" w:rsidP="00E601C8">
            <w:pPr>
              <w:rPr>
                <w:sz w:val="18"/>
                <w:szCs w:val="18"/>
              </w:rPr>
            </w:pPr>
            <w:proofErr w:type="spellStart"/>
            <w:r w:rsidRPr="00EF403D">
              <w:rPr>
                <w:sz w:val="18"/>
                <w:szCs w:val="18"/>
              </w:rPr>
              <w:t>Аблационный</w:t>
            </w:r>
            <w:proofErr w:type="spellEnd"/>
            <w:r w:rsidRPr="00EF403D">
              <w:rPr>
                <w:sz w:val="18"/>
                <w:szCs w:val="18"/>
              </w:rPr>
              <w:t xml:space="preserve"> орошаемый катетер контактного усилия с функцией магнитной навигации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B224D5" w:rsidRDefault="00E601C8" w:rsidP="00E601C8">
            <w:pPr>
              <w:rPr>
                <w:sz w:val="18"/>
                <w:szCs w:val="18"/>
              </w:rPr>
            </w:pPr>
            <w:proofErr w:type="spellStart"/>
            <w:r w:rsidRPr="00EF403D">
              <w:rPr>
                <w:sz w:val="18"/>
                <w:szCs w:val="18"/>
              </w:rPr>
              <w:t>Картирующий</w:t>
            </w:r>
            <w:proofErr w:type="spellEnd"/>
            <w:r w:rsidRPr="00EF403D">
              <w:rPr>
                <w:sz w:val="18"/>
                <w:szCs w:val="18"/>
              </w:rPr>
              <w:t xml:space="preserve"> катетер контактного усилия с открытым </w:t>
            </w:r>
            <w:proofErr w:type="spellStart"/>
            <w:r w:rsidRPr="00EF403D">
              <w:rPr>
                <w:sz w:val="18"/>
                <w:szCs w:val="18"/>
              </w:rPr>
              <w:t>орашением</w:t>
            </w:r>
            <w:proofErr w:type="spellEnd"/>
            <w:r w:rsidRPr="00EF403D">
              <w:rPr>
                <w:sz w:val="18"/>
                <w:szCs w:val="18"/>
              </w:rPr>
              <w:t xml:space="preserve">, с функцией магнитной навигации, позволяет производить картирование устьев легочных вен, лечение рефрактерной к лекарствам рецидивирующей симптоматической пароксизмальной фибрилляции предсердий. Уникальная конструкция делает возможным последовательную оценку потенциалов легочных вен для проведения соответствующей терапии, направленной на изоляцию. Изгиб: D-F, F-J, D, F, J. Размер 8 </w:t>
            </w:r>
            <w:proofErr w:type="spellStart"/>
            <w:r w:rsidRPr="00EF403D">
              <w:rPr>
                <w:sz w:val="18"/>
                <w:szCs w:val="18"/>
              </w:rPr>
              <w:t>Fr</w:t>
            </w:r>
            <w:proofErr w:type="spellEnd"/>
            <w:r w:rsidRPr="00EF403D">
              <w:rPr>
                <w:sz w:val="18"/>
                <w:szCs w:val="18"/>
              </w:rPr>
              <w:t xml:space="preserve">, длина 115 см, расстояние между электродами 2-2-2 мм, размер кончика электрода 3,5 мм. Параметры контактного усилия: FTI - параметр </w:t>
            </w:r>
            <w:proofErr w:type="spellStart"/>
            <w:r w:rsidRPr="00EF403D">
              <w:rPr>
                <w:sz w:val="18"/>
                <w:szCs w:val="18"/>
              </w:rPr>
              <w:t>Force</w:t>
            </w:r>
            <w:proofErr w:type="spellEnd"/>
            <w:r w:rsidRPr="00EF403D">
              <w:rPr>
                <w:sz w:val="18"/>
                <w:szCs w:val="18"/>
              </w:rPr>
              <w:t xml:space="preserve"> </w:t>
            </w:r>
            <w:proofErr w:type="spellStart"/>
            <w:r w:rsidRPr="00EF403D">
              <w:rPr>
                <w:sz w:val="18"/>
                <w:szCs w:val="18"/>
              </w:rPr>
              <w:t>Time</w:t>
            </w:r>
            <w:proofErr w:type="spellEnd"/>
            <w:r w:rsidRPr="00EF403D">
              <w:rPr>
                <w:sz w:val="18"/>
                <w:szCs w:val="18"/>
              </w:rPr>
              <w:t xml:space="preserve"> </w:t>
            </w:r>
            <w:proofErr w:type="spellStart"/>
            <w:r w:rsidRPr="00EF403D">
              <w:rPr>
                <w:sz w:val="18"/>
                <w:szCs w:val="18"/>
              </w:rPr>
              <w:t>Integral</w:t>
            </w:r>
            <w:proofErr w:type="spellEnd"/>
            <w:r w:rsidRPr="00EF403D">
              <w:rPr>
                <w:sz w:val="18"/>
                <w:szCs w:val="18"/>
              </w:rPr>
              <w:t xml:space="preserve">, измеренный в режиме реального времени во время процедуры </w:t>
            </w:r>
            <w:proofErr w:type="spellStart"/>
            <w:r w:rsidRPr="00EF403D">
              <w:rPr>
                <w:sz w:val="18"/>
                <w:szCs w:val="18"/>
              </w:rPr>
              <w:t>катетерной</w:t>
            </w:r>
            <w:proofErr w:type="spellEnd"/>
            <w:r w:rsidRPr="00EF403D">
              <w:rPr>
                <w:sz w:val="18"/>
                <w:szCs w:val="18"/>
              </w:rPr>
              <w:t xml:space="preserve"> абляции; LSI - индекс поражения, объединяющий контактное усилие, продолжительность воздействия радиочастоты (RF) и радиочастотного тока.</w:t>
            </w:r>
          </w:p>
        </w:tc>
      </w:tr>
      <w:tr w:rsidR="00E601C8" w:rsidRPr="00044F00" w:rsidTr="00E71509">
        <w:trPr>
          <w:trHeight w:val="170"/>
        </w:trPr>
        <w:tc>
          <w:tcPr>
            <w:tcW w:w="710" w:type="dxa"/>
            <w:shd w:val="clear" w:color="auto" w:fill="auto"/>
          </w:tcPr>
          <w:p w:rsidR="00E601C8" w:rsidRPr="00044F00" w:rsidRDefault="00E601C8" w:rsidP="00E601C8">
            <w:pPr>
              <w:pStyle w:val="a3"/>
              <w:numPr>
                <w:ilvl w:val="0"/>
                <w:numId w:val="1"/>
              </w:num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EF403D" w:rsidRDefault="00E601C8" w:rsidP="00E601C8">
            <w:pPr>
              <w:rPr>
                <w:sz w:val="18"/>
                <w:szCs w:val="18"/>
              </w:rPr>
            </w:pPr>
            <w:r w:rsidRPr="00EF403D">
              <w:rPr>
                <w:sz w:val="18"/>
                <w:szCs w:val="18"/>
              </w:rPr>
              <w:t>Катетер диагностический высокоплотного картирования, управляемый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EF403D" w:rsidRDefault="00E601C8" w:rsidP="00E601C8">
            <w:pPr>
              <w:rPr>
                <w:sz w:val="18"/>
                <w:szCs w:val="18"/>
              </w:rPr>
            </w:pPr>
            <w:r w:rsidRPr="00EF403D">
              <w:rPr>
                <w:sz w:val="18"/>
                <w:szCs w:val="18"/>
              </w:rPr>
              <w:t xml:space="preserve">Диагностические </w:t>
            </w:r>
            <w:proofErr w:type="spellStart"/>
            <w:r w:rsidRPr="00EF403D">
              <w:rPr>
                <w:sz w:val="18"/>
                <w:szCs w:val="18"/>
              </w:rPr>
              <w:t>картирующие</w:t>
            </w:r>
            <w:proofErr w:type="spellEnd"/>
            <w:r w:rsidRPr="00EF403D">
              <w:rPr>
                <w:sz w:val="18"/>
                <w:szCs w:val="18"/>
              </w:rPr>
              <w:t xml:space="preserve"> катетеры в модификациях </w:t>
            </w:r>
          </w:p>
          <w:p w:rsidR="00E601C8" w:rsidRPr="00EF403D" w:rsidRDefault="00E601C8" w:rsidP="00E601C8">
            <w:pPr>
              <w:rPr>
                <w:sz w:val="18"/>
                <w:szCs w:val="18"/>
              </w:rPr>
            </w:pPr>
            <w:r w:rsidRPr="00EF403D">
              <w:rPr>
                <w:sz w:val="18"/>
                <w:szCs w:val="18"/>
              </w:rPr>
              <w:t>Электрофизиологический катетер, предназначенный для высокоплотного картирования всех камер сердца. Дистальная часть выполнена в виде четырех продольных элементов, зафиксированных друг относительно друга, с четырьмя электродами на каждом элементе. Таким образом 16 электродов образуют сетку 4х4, в которой расстояние между электродами составляет 3 мм по горизонтали и по вертикали и не изменяется в процессе манипуляции катетером. Благодаря такой конфигурации при сборе внутрисердечных сигналов для получения одной точки картирования используется 3 электрода - 2 на одном дистальном элементе и 1 на соседнем.</w:t>
            </w:r>
          </w:p>
        </w:tc>
      </w:tr>
      <w:tr w:rsidR="00E601C8" w:rsidRPr="00044F00" w:rsidTr="00E71509">
        <w:trPr>
          <w:trHeight w:val="170"/>
        </w:trPr>
        <w:tc>
          <w:tcPr>
            <w:tcW w:w="710" w:type="dxa"/>
            <w:shd w:val="clear" w:color="auto" w:fill="auto"/>
          </w:tcPr>
          <w:p w:rsidR="00E601C8" w:rsidRPr="00044F00" w:rsidRDefault="00E601C8" w:rsidP="00E601C8">
            <w:pPr>
              <w:pStyle w:val="a3"/>
              <w:numPr>
                <w:ilvl w:val="0"/>
                <w:numId w:val="1"/>
              </w:num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EF403D" w:rsidRDefault="00E601C8" w:rsidP="00E601C8">
            <w:pPr>
              <w:rPr>
                <w:sz w:val="18"/>
                <w:szCs w:val="18"/>
              </w:rPr>
            </w:pPr>
            <w:r w:rsidRPr="00EF403D">
              <w:rPr>
                <w:sz w:val="18"/>
                <w:szCs w:val="18"/>
              </w:rPr>
              <w:t xml:space="preserve">Диагностический катетер неуправляемый </w:t>
            </w:r>
          </w:p>
          <w:p w:rsidR="00E601C8" w:rsidRPr="00EF403D" w:rsidRDefault="00E601C8" w:rsidP="00E601C8">
            <w:pPr>
              <w:rPr>
                <w:sz w:val="18"/>
                <w:szCs w:val="18"/>
              </w:rPr>
            </w:pPr>
            <w:r w:rsidRPr="00EF403D">
              <w:rPr>
                <w:sz w:val="18"/>
                <w:szCs w:val="18"/>
              </w:rPr>
              <w:t xml:space="preserve">4 и 10 полюсные, 4 </w:t>
            </w:r>
            <w:proofErr w:type="spellStart"/>
            <w:r w:rsidRPr="00EF403D">
              <w:rPr>
                <w:sz w:val="18"/>
                <w:szCs w:val="18"/>
              </w:rPr>
              <w:t>Fr</w:t>
            </w:r>
            <w:proofErr w:type="spellEnd"/>
            <w:r w:rsidRPr="00EF403D">
              <w:rPr>
                <w:sz w:val="18"/>
                <w:szCs w:val="18"/>
              </w:rPr>
              <w:t xml:space="preserve">, 5 </w:t>
            </w:r>
            <w:proofErr w:type="spellStart"/>
            <w:r w:rsidRPr="00EF403D">
              <w:rPr>
                <w:sz w:val="18"/>
                <w:szCs w:val="18"/>
              </w:rPr>
              <w:t>Fr</w:t>
            </w:r>
            <w:proofErr w:type="spellEnd"/>
            <w:r w:rsidRPr="00EF403D">
              <w:rPr>
                <w:sz w:val="18"/>
                <w:szCs w:val="18"/>
              </w:rPr>
              <w:t xml:space="preserve">, 6 </w:t>
            </w:r>
            <w:proofErr w:type="spellStart"/>
            <w:r w:rsidRPr="00EF403D">
              <w:rPr>
                <w:sz w:val="18"/>
                <w:szCs w:val="18"/>
              </w:rPr>
              <w:t>Fr</w:t>
            </w:r>
            <w:proofErr w:type="spellEnd"/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EF403D" w:rsidRDefault="00E601C8" w:rsidP="00E601C8">
            <w:pPr>
              <w:rPr>
                <w:sz w:val="18"/>
                <w:szCs w:val="18"/>
              </w:rPr>
            </w:pPr>
            <w:r w:rsidRPr="00EF403D">
              <w:rPr>
                <w:sz w:val="18"/>
                <w:szCs w:val="18"/>
              </w:rPr>
              <w:t xml:space="preserve">Катетер диагностический неуправляемый 4 и 10-полюсные, размер 4 </w:t>
            </w:r>
            <w:proofErr w:type="spellStart"/>
            <w:r w:rsidRPr="00EF403D">
              <w:rPr>
                <w:sz w:val="18"/>
                <w:szCs w:val="18"/>
              </w:rPr>
              <w:t>Fr</w:t>
            </w:r>
            <w:proofErr w:type="spellEnd"/>
            <w:r w:rsidRPr="00EF403D">
              <w:rPr>
                <w:sz w:val="18"/>
                <w:szCs w:val="18"/>
              </w:rPr>
              <w:t xml:space="preserve">, 5 </w:t>
            </w:r>
            <w:proofErr w:type="spellStart"/>
            <w:r w:rsidRPr="00EF403D">
              <w:rPr>
                <w:sz w:val="18"/>
                <w:szCs w:val="18"/>
              </w:rPr>
              <w:t>Fr</w:t>
            </w:r>
            <w:proofErr w:type="spellEnd"/>
            <w:r w:rsidRPr="00EF403D">
              <w:rPr>
                <w:sz w:val="18"/>
                <w:szCs w:val="18"/>
              </w:rPr>
              <w:t xml:space="preserve">, 6 </w:t>
            </w:r>
            <w:proofErr w:type="spellStart"/>
            <w:r w:rsidRPr="00EF403D">
              <w:rPr>
                <w:sz w:val="18"/>
                <w:szCs w:val="18"/>
              </w:rPr>
              <w:t>Fr</w:t>
            </w:r>
            <w:proofErr w:type="spellEnd"/>
            <w:r w:rsidRPr="00EF403D">
              <w:rPr>
                <w:sz w:val="18"/>
                <w:szCs w:val="18"/>
              </w:rPr>
              <w:t>, длина 65 см, 120 см, изогнутый, расстояние между электродами 2; 5; 10; 2-8-2; 2-2-2-; 2-5-2; 5-5-5 мм., тип изгиба CSL, CRD, CRD-1, CRD-2, JSN, JSN-1, DAO, DAO-1, размер кольцевого электрода 1 мм, расстояние дистальный электрод – кончик электрода 2 мм. Наличие дополнительных размеров по заявке заказчика.</w:t>
            </w:r>
          </w:p>
        </w:tc>
      </w:tr>
      <w:tr w:rsidR="00E601C8" w:rsidRPr="00044F00" w:rsidTr="00E71509">
        <w:trPr>
          <w:trHeight w:val="170"/>
        </w:trPr>
        <w:tc>
          <w:tcPr>
            <w:tcW w:w="710" w:type="dxa"/>
            <w:shd w:val="clear" w:color="auto" w:fill="auto"/>
          </w:tcPr>
          <w:p w:rsidR="00E601C8" w:rsidRPr="00044F00" w:rsidRDefault="00E601C8" w:rsidP="00E601C8">
            <w:pPr>
              <w:pStyle w:val="a3"/>
              <w:numPr>
                <w:ilvl w:val="0"/>
                <w:numId w:val="1"/>
              </w:num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EF403D" w:rsidRDefault="00E601C8" w:rsidP="00E601C8">
            <w:pPr>
              <w:rPr>
                <w:sz w:val="18"/>
                <w:szCs w:val="18"/>
              </w:rPr>
            </w:pPr>
            <w:r w:rsidRPr="00EF403D">
              <w:rPr>
                <w:sz w:val="18"/>
                <w:szCs w:val="18"/>
              </w:rPr>
              <w:t>Набор поверхностных электродов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1C8" w:rsidRPr="00EF403D" w:rsidRDefault="00E601C8" w:rsidP="00E601C8">
            <w:pPr>
              <w:rPr>
                <w:sz w:val="18"/>
                <w:szCs w:val="18"/>
              </w:rPr>
            </w:pPr>
            <w:r w:rsidRPr="00EF403D">
              <w:rPr>
                <w:sz w:val="18"/>
                <w:szCs w:val="18"/>
              </w:rPr>
              <w:t>Набор поверхностных электродов</w:t>
            </w:r>
          </w:p>
          <w:p w:rsidR="00E601C8" w:rsidRPr="00EF403D" w:rsidRDefault="00E601C8" w:rsidP="00E601C8">
            <w:pPr>
              <w:rPr>
                <w:sz w:val="18"/>
                <w:szCs w:val="18"/>
              </w:rPr>
            </w:pPr>
            <w:r w:rsidRPr="00EF403D">
              <w:rPr>
                <w:sz w:val="18"/>
                <w:szCs w:val="18"/>
              </w:rPr>
              <w:t xml:space="preserve">Навигационные </w:t>
            </w:r>
            <w:proofErr w:type="spellStart"/>
            <w:r w:rsidRPr="00EF403D">
              <w:rPr>
                <w:sz w:val="18"/>
                <w:szCs w:val="18"/>
              </w:rPr>
              <w:t>патчи</w:t>
            </w:r>
            <w:proofErr w:type="spellEnd"/>
            <w:r w:rsidRPr="00EF403D">
              <w:rPr>
                <w:sz w:val="18"/>
                <w:szCs w:val="18"/>
              </w:rPr>
              <w:t xml:space="preserve"> для системы сердечного картирования </w:t>
            </w:r>
            <w:proofErr w:type="spellStart"/>
            <w:r w:rsidRPr="00EF403D">
              <w:rPr>
                <w:sz w:val="18"/>
                <w:szCs w:val="18"/>
              </w:rPr>
              <w:t>EnSite</w:t>
            </w:r>
            <w:proofErr w:type="spellEnd"/>
            <w:r w:rsidRPr="00EF403D">
              <w:rPr>
                <w:sz w:val="18"/>
                <w:szCs w:val="18"/>
              </w:rPr>
              <w:t xml:space="preserve"> X, каждый комплект содержит 6 штук поверхностных электродов, 10 ЭКГ электродов и 1 </w:t>
            </w:r>
            <w:proofErr w:type="spellStart"/>
            <w:r w:rsidRPr="00EF403D">
              <w:rPr>
                <w:sz w:val="18"/>
                <w:szCs w:val="18"/>
              </w:rPr>
              <w:t>референтный</w:t>
            </w:r>
            <w:proofErr w:type="spellEnd"/>
            <w:r w:rsidRPr="00EF403D">
              <w:rPr>
                <w:sz w:val="18"/>
                <w:szCs w:val="18"/>
              </w:rPr>
              <w:t xml:space="preserve"> прямоугольный электрод с разъемом типа 1 или типа 2, 2 </w:t>
            </w:r>
            <w:proofErr w:type="spellStart"/>
            <w:r w:rsidRPr="00EF403D">
              <w:rPr>
                <w:sz w:val="18"/>
                <w:szCs w:val="18"/>
              </w:rPr>
              <w:t>патча</w:t>
            </w:r>
            <w:proofErr w:type="spellEnd"/>
            <w:r w:rsidRPr="00EF403D">
              <w:rPr>
                <w:sz w:val="18"/>
                <w:szCs w:val="18"/>
              </w:rPr>
              <w:t xml:space="preserve"> </w:t>
            </w:r>
            <w:proofErr w:type="spellStart"/>
            <w:r w:rsidRPr="00EF403D">
              <w:rPr>
                <w:sz w:val="18"/>
                <w:szCs w:val="18"/>
              </w:rPr>
              <w:t>референтных</w:t>
            </w:r>
            <w:proofErr w:type="spellEnd"/>
            <w:r w:rsidRPr="00EF403D">
              <w:rPr>
                <w:sz w:val="18"/>
                <w:szCs w:val="18"/>
              </w:rPr>
              <w:t xml:space="preserve"> сенсорных датчиков пациента.  Совместим с большинством катетеров. Возможность навигации одновременно до 128 электродов в режиме реального времени.</w:t>
            </w:r>
          </w:p>
        </w:tc>
      </w:tr>
    </w:tbl>
    <w:p w:rsidR="009D53B1" w:rsidRDefault="009D53B1"/>
    <w:sectPr w:rsidR="009D53B1" w:rsidSect="00E715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376B28"/>
    <w:multiLevelType w:val="hybridMultilevel"/>
    <w:tmpl w:val="3EEEB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509"/>
    <w:rsid w:val="000018B8"/>
    <w:rsid w:val="009D53B1"/>
    <w:rsid w:val="00E601C8"/>
    <w:rsid w:val="00E7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7C4A2"/>
  <w15:chartTrackingRefBased/>
  <w15:docId w15:val="{D7A76400-216E-4941-A8FE-83111D08F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50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5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01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01C8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1497</Words>
  <Characters>8536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</dc:creator>
  <cp:keywords/>
  <dc:description/>
  <cp:lastModifiedBy>Жантасова Асель Канатовна</cp:lastModifiedBy>
  <cp:revision>2</cp:revision>
  <cp:lastPrinted>2023-07-13T04:54:00Z</cp:lastPrinted>
  <dcterms:created xsi:type="dcterms:W3CDTF">2023-05-12T05:06:00Z</dcterms:created>
  <dcterms:modified xsi:type="dcterms:W3CDTF">2023-07-13T05:13:00Z</dcterms:modified>
</cp:coreProperties>
</file>